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7A5" w:rsidRDefault="00A507A5" w:rsidP="00A507A5">
      <w:pPr>
        <w:pStyle w:val="ae"/>
        <w:spacing w:before="0" w:beforeAutospacing="0" w:after="0" w:afterAutospacing="0"/>
        <w:ind w:left="120"/>
        <w:jc w:val="center"/>
      </w:pPr>
      <w:bookmarkStart w:id="0" w:name="block-63166257"/>
      <w:r>
        <w:rPr>
          <w:b/>
          <w:bCs/>
          <w:color w:val="000000"/>
        </w:rPr>
        <w:t>МИНИСТЕРСТВО ПРОСВЕЩЕНИЯ РОССИЙСКОЙ ФЕДЕРАЦИИ</w:t>
      </w:r>
    </w:p>
    <w:p w:rsidR="00A507A5" w:rsidRDefault="00A507A5" w:rsidP="00A507A5">
      <w:pPr>
        <w:pStyle w:val="ae"/>
        <w:spacing w:before="0" w:beforeAutospacing="0" w:after="0" w:afterAutospacing="0"/>
        <w:ind w:left="120"/>
        <w:jc w:val="center"/>
      </w:pPr>
      <w:r>
        <w:rPr>
          <w:b/>
          <w:bCs/>
          <w:color w:val="000000"/>
        </w:rPr>
        <w:t>Правительство Санкт-Петербурга</w:t>
      </w:r>
      <w:r>
        <w:rPr>
          <w:rFonts w:ascii="Calibri" w:hAnsi="Calibri" w:cs="Calibri"/>
          <w:color w:val="000000"/>
        </w:rPr>
        <w:br/>
      </w:r>
      <w:r>
        <w:rPr>
          <w:b/>
          <w:bCs/>
          <w:color w:val="000000"/>
        </w:rPr>
        <w:t xml:space="preserve"> Комитет по образованию Санкт-Петербурга </w:t>
      </w:r>
    </w:p>
    <w:p w:rsidR="00A507A5" w:rsidRDefault="00A507A5" w:rsidP="00A507A5">
      <w:pPr>
        <w:ind w:left="120"/>
        <w:jc w:val="center"/>
      </w:pPr>
      <w:r>
        <w:rPr>
          <w:noProof/>
        </w:rPr>
        <w:drawing>
          <wp:inline distT="0" distB="0" distL="0" distR="0">
            <wp:extent cx="5943600" cy="2514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7A5" w:rsidRDefault="00A507A5" w:rsidP="00A507A5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507A5" w:rsidRDefault="00A507A5" w:rsidP="00A507A5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РАБОЧАЯ ПРОГРАММА</w:t>
      </w:r>
    </w:p>
    <w:p w:rsidR="00A507A5" w:rsidRDefault="00A507A5" w:rsidP="00A507A5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ID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C7CFE" w:rsidRPr="00FC7CFE">
        <w:rPr>
          <w:color w:val="000000"/>
          <w:sz w:val="32"/>
          <w:szCs w:val="32"/>
          <w:shd w:val="clear" w:color="auto" w:fill="FFFFFF"/>
          <w:lang w:val="ru-RU"/>
        </w:rPr>
        <w:t>7972868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A507A5" w:rsidRDefault="00A507A5" w:rsidP="00A507A5">
      <w:pPr>
        <w:ind w:left="120"/>
        <w:jc w:val="center"/>
        <w:rPr>
          <w:lang w:val="ru-RU"/>
        </w:rPr>
      </w:pPr>
    </w:p>
    <w:p w:rsidR="00A507A5" w:rsidRDefault="00A507A5" w:rsidP="00A507A5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учебного предмета «Русский язык» </w:t>
      </w:r>
    </w:p>
    <w:p w:rsidR="00A507A5" w:rsidRDefault="00A507A5" w:rsidP="00A507A5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обучающихся 1 – 4 классов </w:t>
      </w:r>
    </w:p>
    <w:p w:rsidR="00A507A5" w:rsidRDefault="00A507A5" w:rsidP="00A507A5">
      <w:pPr>
        <w:rPr>
          <w:lang w:val="ru-RU"/>
        </w:rPr>
      </w:pPr>
    </w:p>
    <w:p w:rsidR="00A507A5" w:rsidRDefault="00A507A5" w:rsidP="00A507A5">
      <w:pPr>
        <w:rPr>
          <w:lang w:val="ru-RU"/>
        </w:rPr>
      </w:pPr>
    </w:p>
    <w:p w:rsidR="00A507A5" w:rsidRDefault="00A507A5" w:rsidP="00A507A5">
      <w:pPr>
        <w:rPr>
          <w:lang w:val="ru-RU"/>
        </w:rPr>
      </w:pPr>
    </w:p>
    <w:p w:rsidR="00A507A5" w:rsidRDefault="00A507A5" w:rsidP="00A507A5">
      <w:pPr>
        <w:rPr>
          <w:lang w:val="ru-RU"/>
        </w:rPr>
      </w:pPr>
    </w:p>
    <w:p w:rsidR="00A507A5" w:rsidRDefault="00A507A5" w:rsidP="00A507A5">
      <w:pPr>
        <w:rPr>
          <w:lang w:val="ru-RU"/>
        </w:rPr>
      </w:pPr>
    </w:p>
    <w:p w:rsidR="00A507A5" w:rsidRDefault="00A507A5" w:rsidP="00A507A5">
      <w:pPr>
        <w:rPr>
          <w:lang w:val="ru-RU"/>
        </w:rPr>
      </w:pPr>
    </w:p>
    <w:p w:rsidR="00A507A5" w:rsidRDefault="00A507A5" w:rsidP="00A507A5">
      <w:pPr>
        <w:rPr>
          <w:lang w:val="ru-RU"/>
        </w:rPr>
      </w:pPr>
    </w:p>
    <w:p w:rsidR="00A507A5" w:rsidRDefault="00A507A5" w:rsidP="00A507A5">
      <w:pPr>
        <w:ind w:left="120"/>
        <w:jc w:val="center"/>
        <w:rPr>
          <w:lang w:val="ru-RU"/>
        </w:rPr>
      </w:pPr>
    </w:p>
    <w:p w:rsidR="001C7A73" w:rsidRPr="00A507A5" w:rsidRDefault="00A507A5" w:rsidP="00A507A5">
      <w:pPr>
        <w:ind w:left="120"/>
        <w:jc w:val="center"/>
        <w:rPr>
          <w:sz w:val="28"/>
          <w:szCs w:val="28"/>
          <w:lang w:val="ru-RU"/>
        </w:rPr>
      </w:pPr>
      <w:bookmarkStart w:id="1" w:name="a138e01f-71ee-4195-a132-95a500e7f996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Санкт-Петербург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bookmarkStart w:id="2" w:name="a612539e-b3c8-455e-88a4-bebacddb4762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202</w:t>
      </w:r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1C7A73" w:rsidRPr="00A507A5" w:rsidRDefault="001C7A73">
      <w:pPr>
        <w:rPr>
          <w:lang w:val="ru-RU"/>
        </w:rPr>
        <w:sectPr w:rsidR="001C7A73" w:rsidRPr="00A507A5">
          <w:pgSz w:w="11906" w:h="16383"/>
          <w:pgMar w:top="1134" w:right="850" w:bottom="1134" w:left="1701" w:header="720" w:footer="720" w:gutter="0"/>
          <w:cols w:space="720"/>
        </w:sect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bookmarkStart w:id="3" w:name="block-63166265"/>
      <w:bookmarkEnd w:id="0"/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A507A5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A507A5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507A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507A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C7A73" w:rsidRPr="00A507A5" w:rsidRDefault="000705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C7A73" w:rsidRPr="00A507A5" w:rsidRDefault="000705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C7A73" w:rsidRPr="00A507A5" w:rsidRDefault="000705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:rsidR="001C7A73" w:rsidRPr="00A507A5" w:rsidRDefault="000705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C7A73" w:rsidRPr="00A507A5" w:rsidRDefault="000705F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1C7A73" w:rsidRPr="00A507A5" w:rsidRDefault="000705F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1C7A73" w:rsidRPr="00A507A5" w:rsidRDefault="000705F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1C7A73" w:rsidRPr="00A507A5" w:rsidRDefault="000705F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507A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507A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4" w:name="8c3bf606-7a1d-4fcd-94d7-0135a7a0563e"/>
      <w:r w:rsidRPr="00A507A5">
        <w:rPr>
          <w:rFonts w:ascii="Times New Roman" w:hAnsi="Times New Roman"/>
          <w:color w:val="000000"/>
          <w:sz w:val="28"/>
          <w:lang w:val="ru-RU"/>
        </w:rPr>
        <w:t>675</w:t>
      </w:r>
      <w:bookmarkEnd w:id="4"/>
      <w:r w:rsidRPr="00A507A5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5" w:name="cd8a3143-f5bd-4e29-8dee-480b79605a52"/>
      <w:r w:rsidRPr="00A507A5">
        <w:rPr>
          <w:rFonts w:ascii="Times New Roman" w:hAnsi="Times New Roman"/>
          <w:color w:val="000000"/>
          <w:sz w:val="28"/>
          <w:lang w:val="ru-RU"/>
        </w:rPr>
        <w:t>165</w:t>
      </w:r>
      <w:bookmarkEnd w:id="5"/>
      <w:r w:rsidRPr="00A507A5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1C7A73" w:rsidRPr="00A507A5" w:rsidRDefault="001C7A73">
      <w:pPr>
        <w:rPr>
          <w:lang w:val="ru-RU"/>
        </w:rPr>
        <w:sectPr w:rsidR="001C7A73" w:rsidRPr="00A507A5">
          <w:pgSz w:w="11906" w:h="16383"/>
          <w:pgMar w:top="1134" w:right="850" w:bottom="1134" w:left="1701" w:header="720" w:footer="720" w:gutter="0"/>
          <w:cols w:space="720"/>
        </w:sect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bookmarkStart w:id="6" w:name="block-63166260"/>
      <w:bookmarkEnd w:id="3"/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 xml:space="preserve">», «ши» (в положении </w:t>
      </w: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</w:t>
      </w:r>
      <w:proofErr w:type="gramStart"/>
      <w:r w:rsidRPr="00A507A5">
        <w:rPr>
          <w:rFonts w:ascii="Times New Roman" w:hAnsi="Times New Roman"/>
          <w:color w:val="000000"/>
          <w:sz w:val="28"/>
          <w:lang w:val="ru-RU"/>
        </w:rPr>
        <w:t>звук .</w:t>
      </w:r>
      <w:proofErr w:type="gramEnd"/>
      <w:r w:rsidRPr="00A507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507A5">
        <w:rPr>
          <w:rFonts w:ascii="Times New Roman" w:hAnsi="Times New Roman"/>
          <w:color w:val="000000"/>
          <w:sz w:val="28"/>
          <w:lang w:val="ru-RU"/>
        </w:rPr>
        <w:t>Шипящие ,</w:t>
      </w:r>
      <w:proofErr w:type="gramEnd"/>
      <w:r w:rsidRPr="00A507A5">
        <w:rPr>
          <w:rFonts w:ascii="Times New Roman" w:hAnsi="Times New Roman"/>
          <w:color w:val="000000"/>
          <w:sz w:val="28"/>
          <w:lang w:val="ru-RU"/>
        </w:rPr>
        <w:t xml:space="preserve"> , , 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A507A5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A507A5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507A5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A507A5">
        <w:rPr>
          <w:rFonts w:ascii="Times New Roman" w:hAnsi="Times New Roman"/>
          <w:color w:val="000000"/>
          <w:sz w:val="28"/>
          <w:lang w:val="ru-RU"/>
        </w:rPr>
        <w:t>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сочетания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C7A73" w:rsidRPr="00A507A5" w:rsidRDefault="000705FC">
      <w:pPr>
        <w:spacing w:after="0" w:line="257" w:lineRule="auto"/>
        <w:ind w:firstLine="600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52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507A5">
        <w:rPr>
          <w:rFonts w:ascii="Times New Roman" w:hAnsi="Times New Roman"/>
          <w:color w:val="000000"/>
          <w:sz w:val="28"/>
          <w:lang w:val="ru-RU"/>
        </w:rPr>
        <w:t>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52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A507A5">
        <w:rPr>
          <w:rFonts w:ascii="Times New Roman" w:hAnsi="Times New Roman"/>
          <w:color w:val="000000"/>
          <w:sz w:val="28"/>
          <w:lang w:val="ru-RU"/>
        </w:rPr>
        <w:t>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и </w:t>
      </w: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</w:t>
      </w:r>
      <w:proofErr w:type="spellStart"/>
      <w:r w:rsidRPr="00A507A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507A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сочетания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 (повторение правил правописания, изученных в 1 классе).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</w:t>
      </w: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для определения (уточнения) написания слова. Контроль и самоконтроль при проверке собственных и предложенных текстов.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сочетания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1C7A73" w:rsidRPr="00A507A5" w:rsidRDefault="000705FC">
      <w:pPr>
        <w:spacing w:after="0"/>
        <w:ind w:firstLine="600"/>
        <w:rPr>
          <w:lang w:val="ru-RU"/>
        </w:rPr>
      </w:pPr>
      <w:r w:rsidRPr="00A507A5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1C7A73" w:rsidRPr="00A507A5" w:rsidRDefault="000705FC">
      <w:pPr>
        <w:spacing w:after="0"/>
        <w:ind w:firstLine="600"/>
        <w:rPr>
          <w:lang w:val="ru-RU"/>
        </w:rPr>
      </w:pPr>
      <w:r w:rsidRPr="00A507A5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C7A73" w:rsidRPr="00A507A5" w:rsidRDefault="000705FC">
      <w:pPr>
        <w:spacing w:after="0"/>
        <w:ind w:left="120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52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57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A507A5">
        <w:rPr>
          <w:rFonts w:ascii="Times New Roman" w:hAnsi="Times New Roman"/>
          <w:color w:val="000000"/>
          <w:sz w:val="28"/>
          <w:lang w:val="ru-RU"/>
        </w:rPr>
        <w:t>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</w:t>
      </w: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замечания в свой адрес, мирно решать конфликты (в том числе с помощью учителя);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proofErr w:type="spellStart"/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proofErr w:type="spellEnd"/>
        <w:r w:rsidRPr="00A507A5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507A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507A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</w:t>
      </w: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«-ин»). Склонение имён прилагательных.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</w:t>
      </w: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A507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слова на основании того, какой частью речи они являются;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1C7A73" w:rsidRPr="00A507A5" w:rsidRDefault="001C7A73">
      <w:pPr>
        <w:spacing w:after="0" w:line="257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1C7A73" w:rsidRPr="00A507A5" w:rsidRDefault="001C7A73">
      <w:pPr>
        <w:spacing w:after="0" w:line="257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A507A5">
        <w:rPr>
          <w:lang w:val="ru-RU"/>
        </w:rPr>
        <w:instrText xml:space="preserve"> </w:instrText>
      </w:r>
      <w:r>
        <w:instrText>HYPERLINK</w:instrText>
      </w:r>
      <w:r w:rsidRPr="00A507A5">
        <w:rPr>
          <w:lang w:val="ru-RU"/>
        </w:rPr>
        <w:instrText xml:space="preserve"> "</w:instrText>
      </w:r>
      <w:r>
        <w:instrText>https</w:instrText>
      </w:r>
      <w:r w:rsidRPr="00A507A5">
        <w:rPr>
          <w:lang w:val="ru-RU"/>
        </w:rPr>
        <w:instrText>://</w:instrText>
      </w:r>
      <w:r>
        <w:instrText>workprogram</w:instrText>
      </w:r>
      <w:r w:rsidRPr="00A507A5">
        <w:rPr>
          <w:lang w:val="ru-RU"/>
        </w:rPr>
        <w:instrText>.</w:instrText>
      </w:r>
      <w:r>
        <w:instrText>edsoo</w:instrText>
      </w:r>
      <w:r w:rsidRPr="00A507A5">
        <w:rPr>
          <w:lang w:val="ru-RU"/>
        </w:rPr>
        <w:instrText>.</w:instrText>
      </w:r>
      <w:r>
        <w:instrText>ru</w:instrText>
      </w:r>
      <w:r w:rsidRPr="00A507A5">
        <w:rPr>
          <w:lang w:val="ru-RU"/>
        </w:rPr>
        <w:instrText>/</w:instrText>
      </w:r>
      <w:r>
        <w:instrText>templates</w:instrText>
      </w:r>
      <w:r w:rsidRPr="00A507A5">
        <w:rPr>
          <w:lang w:val="ru-RU"/>
        </w:rPr>
        <w:instrText>/415" \</w:instrText>
      </w:r>
      <w:r>
        <w:instrText>l</w:instrText>
      </w:r>
      <w:r w:rsidRPr="00A507A5">
        <w:rPr>
          <w:lang w:val="ru-RU"/>
        </w:rPr>
        <w:instrText xml:space="preserve"> "_</w:instrText>
      </w:r>
      <w:r>
        <w:instrText>ftn</w:instrText>
      </w:r>
      <w:r w:rsidRPr="00A507A5">
        <w:rPr>
          <w:lang w:val="ru-RU"/>
        </w:rPr>
        <w:instrText>1" \</w:instrText>
      </w:r>
      <w:r>
        <w:instrText>h</w:instrText>
      </w:r>
      <w:r w:rsidRPr="00A507A5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A507A5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proofErr w:type="spellStart"/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proofErr w:type="spellEnd"/>
      <w:r w:rsidRPr="00A507A5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proofErr w:type="spellStart"/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proofErr w:type="spellEnd"/>
      <w:r w:rsidRPr="00A507A5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proofErr w:type="spellStart"/>
      <w:r>
        <w:rPr>
          <w:rFonts w:ascii="Times New Roman" w:hAnsi="Times New Roman"/>
          <w:b/>
          <w:color w:val="0093FF"/>
          <w:sz w:val="24"/>
          <w:u w:val="single"/>
        </w:rPr>
        <w:t>ru</w:t>
      </w:r>
      <w:proofErr w:type="spellEnd"/>
      <w:r w:rsidRPr="00A507A5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A507A5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proofErr w:type="spellStart"/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proofErr w:type="spellEnd"/>
      <w:r w:rsidRPr="00A507A5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  <w:bookmarkEnd w:id="7"/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507A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507A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числе; а также кроме собственных имён существительных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»); имена существительные 1, 2, 3-го склонения (повторение изученного). Несклоняемые имена существительные (ознакомление).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507A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507A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например, «гостья»,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например, «ожерелье» во множественном числе, а также кроме собственных имён существительных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»);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A507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</w:t>
      </w:r>
      <w:proofErr w:type="spellStart"/>
      <w:proofErr w:type="gramStart"/>
      <w:r w:rsidRPr="00A507A5">
        <w:rPr>
          <w:rFonts w:ascii="Times New Roman" w:hAnsi="Times New Roman"/>
          <w:color w:val="000000"/>
          <w:sz w:val="28"/>
          <w:lang w:val="ru-RU"/>
        </w:rPr>
        <w:t>звуко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-буквенный</w:t>
      </w:r>
      <w:proofErr w:type="gramEnd"/>
      <w:r w:rsidRPr="00A507A5">
        <w:rPr>
          <w:rFonts w:ascii="Times New Roman" w:hAnsi="Times New Roman"/>
          <w:color w:val="000000"/>
          <w:sz w:val="28"/>
          <w:lang w:val="ru-RU"/>
        </w:rPr>
        <w:t>, морфемный, морфологический, синтаксический);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C7A73" w:rsidRPr="00A507A5" w:rsidRDefault="001C7A73">
      <w:pPr>
        <w:spacing w:after="0" w:line="252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C7A73" w:rsidRPr="00A507A5" w:rsidRDefault="000705FC">
      <w:pPr>
        <w:spacing w:after="0" w:line="252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C7A73" w:rsidRPr="00A507A5" w:rsidRDefault="001C7A73">
      <w:pPr>
        <w:spacing w:after="0" w:line="257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A507A5">
        <w:rPr>
          <w:rFonts w:ascii="Times New Roman" w:hAnsi="Times New Roman"/>
          <w:color w:val="000000"/>
          <w:sz w:val="28"/>
          <w:lang w:val="ru-RU"/>
        </w:rPr>
        <w:t>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принимать оценку своей работы.</w:t>
      </w: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C7A73" w:rsidRPr="00A507A5" w:rsidRDefault="000705FC">
      <w:pPr>
        <w:spacing w:after="0"/>
        <w:ind w:left="120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1C7A73" w:rsidRPr="00A507A5" w:rsidRDefault="009950F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705FC" w:rsidRPr="00A507A5">
          <w:rPr>
            <w:rFonts w:ascii="Times New Roman" w:hAnsi="Times New Roman"/>
            <w:color w:val="0000FF"/>
            <w:u w:val="single"/>
            <w:lang w:val="ru-RU"/>
          </w:rPr>
          <w:t>#_</w:t>
        </w:r>
        <w:proofErr w:type="spellStart"/>
        <w:r w:rsidR="000705FC">
          <w:rPr>
            <w:rFonts w:ascii="Times New Roman" w:hAnsi="Times New Roman"/>
            <w:color w:val="0000FF"/>
            <w:u w:val="single"/>
          </w:rPr>
          <w:t>ftnref</w:t>
        </w:r>
        <w:proofErr w:type="spellEnd"/>
        <w:r w:rsidR="000705FC" w:rsidRPr="00A507A5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="000705FC" w:rsidRPr="00A507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705FC" w:rsidRPr="00A507A5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1C7A73" w:rsidRPr="00A507A5" w:rsidRDefault="009950F8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0705FC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https</w:t>
        </w:r>
        <w:r w:rsidR="000705FC" w:rsidRPr="00A507A5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://</w:t>
        </w:r>
        <w:proofErr w:type="spellStart"/>
        <w:r w:rsidR="000705FC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workprogram</w:t>
        </w:r>
        <w:proofErr w:type="spellEnd"/>
        <w:r w:rsidR="000705FC" w:rsidRPr="00A507A5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proofErr w:type="spellStart"/>
        <w:r w:rsidR="000705FC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edsoo</w:t>
        </w:r>
        <w:proofErr w:type="spellEnd"/>
        <w:r w:rsidR="000705FC" w:rsidRPr="00A507A5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proofErr w:type="spellStart"/>
        <w:r w:rsidR="000705FC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ru</w:t>
        </w:r>
        <w:proofErr w:type="spellEnd"/>
        <w:r w:rsidR="000705FC" w:rsidRPr="00A507A5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</w:t>
        </w:r>
        <w:r w:rsidR="000705FC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templates</w:t>
        </w:r>
        <w:r w:rsidR="000705FC" w:rsidRPr="00A507A5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/2487137#_</w:t>
        </w:r>
        <w:proofErr w:type="spellStart"/>
        <w:r w:rsidR="000705FC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ftnref</w:t>
        </w:r>
        <w:proofErr w:type="spellEnd"/>
        <w:r w:rsidR="000705FC" w:rsidRPr="00A507A5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1</w:t>
        </w:r>
      </w:hyperlink>
      <w:r w:rsidR="000705FC" w:rsidRPr="00A507A5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8" w:name="_ftn1"/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507A5">
        <w:rPr>
          <w:lang w:val="ru-RU"/>
        </w:rPr>
        <w:instrText xml:space="preserve"> </w:instrText>
      </w:r>
      <w:r>
        <w:instrText>HYPERLINK</w:instrText>
      </w:r>
      <w:r w:rsidRPr="00A507A5">
        <w:rPr>
          <w:lang w:val="ru-RU"/>
        </w:rPr>
        <w:instrText xml:space="preserve"> "</w:instrText>
      </w:r>
      <w:r>
        <w:instrText>https</w:instrText>
      </w:r>
      <w:r w:rsidRPr="00A507A5">
        <w:rPr>
          <w:lang w:val="ru-RU"/>
        </w:rPr>
        <w:instrText>://</w:instrText>
      </w:r>
      <w:r>
        <w:instrText>workprogram</w:instrText>
      </w:r>
      <w:r w:rsidRPr="00A507A5">
        <w:rPr>
          <w:lang w:val="ru-RU"/>
        </w:rPr>
        <w:instrText>.</w:instrText>
      </w:r>
      <w:r>
        <w:instrText>edsoo</w:instrText>
      </w:r>
      <w:r w:rsidRPr="00A507A5">
        <w:rPr>
          <w:lang w:val="ru-RU"/>
        </w:rPr>
        <w:instrText>.</w:instrText>
      </w:r>
      <w:r>
        <w:instrText>ru</w:instrText>
      </w:r>
      <w:r w:rsidRPr="00A507A5">
        <w:rPr>
          <w:lang w:val="ru-RU"/>
        </w:rPr>
        <w:instrText>/</w:instrText>
      </w:r>
      <w:r>
        <w:instrText>templates</w:instrText>
      </w:r>
      <w:r w:rsidRPr="00A507A5">
        <w:rPr>
          <w:lang w:val="ru-RU"/>
        </w:rPr>
        <w:instrText>/2487137" \</w:instrText>
      </w:r>
      <w:r>
        <w:instrText>l</w:instrText>
      </w:r>
      <w:r w:rsidRPr="00A507A5">
        <w:rPr>
          <w:lang w:val="ru-RU"/>
        </w:rPr>
        <w:instrText xml:space="preserve"> "_</w:instrText>
      </w:r>
      <w:r>
        <w:instrText>ftnref</w:instrText>
      </w:r>
      <w:r w:rsidRPr="00A507A5">
        <w:rPr>
          <w:lang w:val="ru-RU"/>
        </w:rPr>
        <w:instrText>1" \</w:instrText>
      </w:r>
      <w:r>
        <w:instrText>h</w:instrText>
      </w:r>
      <w:r w:rsidRPr="00A507A5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</w:t>
      </w:r>
      <w:r w:rsidRPr="00A507A5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://</w:t>
      </w:r>
      <w:proofErr w:type="spellStart"/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workprogram</w:t>
      </w:r>
      <w:proofErr w:type="spellEnd"/>
      <w:r w:rsidRPr="00A507A5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proofErr w:type="spellStart"/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edsoo</w:t>
      </w:r>
      <w:proofErr w:type="spellEnd"/>
      <w:r w:rsidRPr="00A507A5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proofErr w:type="spellStart"/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ru</w:t>
      </w:r>
      <w:proofErr w:type="spellEnd"/>
      <w:r w:rsidRPr="00A507A5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templates</w:t>
      </w:r>
      <w:r w:rsidRPr="00A507A5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/2487137#_</w:t>
      </w:r>
      <w:proofErr w:type="spellStart"/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ftnref</w:t>
      </w:r>
      <w:proofErr w:type="spellEnd"/>
      <w:r w:rsidRPr="00A507A5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end"/>
      </w:r>
      <w:bookmarkEnd w:id="8"/>
      <w:r w:rsidRPr="00A507A5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1C7A73" w:rsidRPr="00A507A5" w:rsidRDefault="001C7A73">
      <w:pPr>
        <w:rPr>
          <w:lang w:val="ru-RU"/>
        </w:rPr>
        <w:sectPr w:rsidR="001C7A73" w:rsidRPr="00A507A5">
          <w:pgSz w:w="11906" w:h="16383"/>
          <w:pgMar w:top="1134" w:right="850" w:bottom="1134" w:left="1701" w:header="720" w:footer="720" w:gutter="0"/>
          <w:cols w:space="720"/>
        </w:sectPr>
      </w:pPr>
    </w:p>
    <w:p w:rsidR="001C7A73" w:rsidRPr="00A507A5" w:rsidRDefault="000705FC">
      <w:pPr>
        <w:numPr>
          <w:ilvl w:val="0"/>
          <w:numId w:val="3"/>
        </w:numPr>
        <w:spacing w:after="0"/>
        <w:rPr>
          <w:lang w:val="ru-RU"/>
        </w:rPr>
      </w:pPr>
      <w:bookmarkStart w:id="9" w:name="block-63166258"/>
      <w:bookmarkEnd w:id="6"/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9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C7A73" w:rsidRPr="00A507A5" w:rsidRDefault="000705F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C7A73" w:rsidRPr="00A507A5" w:rsidRDefault="000705F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C7A73" w:rsidRPr="00A507A5" w:rsidRDefault="000705F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C7A73" w:rsidRPr="00A507A5" w:rsidRDefault="000705FC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1C7A73" w:rsidRPr="00A507A5" w:rsidRDefault="000705F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1C7A73" w:rsidRPr="00A507A5" w:rsidRDefault="000705F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1C7A73" w:rsidRPr="00A507A5" w:rsidRDefault="000705FC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C7A73" w:rsidRPr="00A507A5" w:rsidRDefault="000705FC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C7A73" w:rsidRPr="00A507A5" w:rsidRDefault="000705FC">
      <w:pPr>
        <w:spacing w:after="0"/>
        <w:ind w:left="120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507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507A5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1C7A73" w:rsidRPr="00A507A5" w:rsidRDefault="000705F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C7A73" w:rsidRPr="00A507A5" w:rsidRDefault="000705FC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C7A73" w:rsidRPr="00A507A5" w:rsidRDefault="000705FC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C7A73" w:rsidRPr="00A507A5" w:rsidRDefault="000705FC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1C7A73">
      <w:pPr>
        <w:spacing w:after="0" w:line="257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7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1C7A73" w:rsidRPr="00A507A5" w:rsidRDefault="000705F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1C7A73" w:rsidRPr="00A507A5" w:rsidRDefault="000705F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C7A73" w:rsidRPr="00A507A5" w:rsidRDefault="000705F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C7A73" w:rsidRPr="00A507A5" w:rsidRDefault="000705F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C7A73" w:rsidRPr="00A507A5" w:rsidRDefault="000705F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C7A73" w:rsidRPr="00A507A5" w:rsidRDefault="000705FC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1C7A73" w:rsidRDefault="000705FC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1C7A73" w:rsidRPr="00A507A5" w:rsidRDefault="000705F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C7A73" w:rsidRPr="00A507A5" w:rsidRDefault="000705F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1C7A73" w:rsidRPr="00A507A5" w:rsidRDefault="000705F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C7A73" w:rsidRPr="00A507A5" w:rsidRDefault="000705FC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C7A73" w:rsidRDefault="000705FC">
      <w:pPr>
        <w:spacing w:after="0" w:line="257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C7A73" w:rsidRPr="00A507A5" w:rsidRDefault="000705F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C7A73" w:rsidRPr="00A507A5" w:rsidRDefault="000705F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C7A73" w:rsidRPr="00A507A5" w:rsidRDefault="000705F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1C7A73" w:rsidRPr="00A507A5" w:rsidRDefault="000705F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C7A73" w:rsidRPr="00A507A5" w:rsidRDefault="000705FC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C7A73" w:rsidRPr="00A507A5" w:rsidRDefault="001C7A73">
      <w:pPr>
        <w:spacing w:after="0" w:line="257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1C7A73" w:rsidRPr="00A507A5" w:rsidRDefault="000705F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C7A73" w:rsidRPr="00A507A5" w:rsidRDefault="000705F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C7A73" w:rsidRPr="00A507A5" w:rsidRDefault="000705F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C7A73" w:rsidRPr="00A507A5" w:rsidRDefault="000705F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C7A73" w:rsidRPr="00A507A5" w:rsidRDefault="000705F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C7A73" w:rsidRPr="00A507A5" w:rsidRDefault="000705F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C7A73" w:rsidRPr="00A507A5" w:rsidRDefault="000705F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1C7A73" w:rsidRPr="00A507A5" w:rsidRDefault="000705FC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C7A73" w:rsidRPr="00A507A5" w:rsidRDefault="001C7A73">
      <w:pPr>
        <w:spacing w:after="0" w:line="252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252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7A73" w:rsidRPr="00A507A5" w:rsidRDefault="000705FC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C7A73" w:rsidRDefault="000705FC">
      <w:pPr>
        <w:numPr>
          <w:ilvl w:val="0"/>
          <w:numId w:val="15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C7A73" w:rsidRDefault="000705FC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C7A73" w:rsidRPr="00A507A5" w:rsidRDefault="000705F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C7A73" w:rsidRPr="00A507A5" w:rsidRDefault="000705F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C7A73" w:rsidRPr="00A507A5" w:rsidRDefault="000705F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1C7A73" w:rsidRPr="00A507A5" w:rsidRDefault="000705FC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1C7A73" w:rsidRDefault="000705FC">
      <w:pPr>
        <w:spacing w:after="0" w:line="252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C7A73" w:rsidRPr="00A507A5" w:rsidRDefault="000705F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C7A73" w:rsidRPr="00A507A5" w:rsidRDefault="000705F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C7A73" w:rsidRPr="00A507A5" w:rsidRDefault="000705F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C7A73" w:rsidRPr="00A507A5" w:rsidRDefault="000705F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C7A73" w:rsidRPr="00A507A5" w:rsidRDefault="000705F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C7A73" w:rsidRPr="00A507A5" w:rsidRDefault="000705FC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1C7A73" w:rsidRPr="00A507A5" w:rsidRDefault="001C7A73">
      <w:pPr>
        <w:spacing w:after="0" w:line="252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firstLine="60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07A5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A507A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1C7A73" w:rsidRDefault="000705FC">
      <w:pPr>
        <w:numPr>
          <w:ilvl w:val="0"/>
          <w:numId w:val="1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согласные звуки (в том числе различать в словах согласный звук и гласный </w:t>
      </w:r>
      <w:proofErr w:type="gramStart"/>
      <w:r w:rsidRPr="00A507A5">
        <w:rPr>
          <w:rFonts w:ascii="Times New Roman" w:hAnsi="Times New Roman"/>
          <w:color w:val="000000"/>
          <w:sz w:val="28"/>
          <w:lang w:val="ru-RU"/>
        </w:rPr>
        <w:t>звук )</w:t>
      </w:r>
      <w:proofErr w:type="gramEnd"/>
      <w:r w:rsidRPr="00A507A5">
        <w:rPr>
          <w:rFonts w:ascii="Times New Roman" w:hAnsi="Times New Roman"/>
          <w:color w:val="000000"/>
          <w:sz w:val="28"/>
          <w:lang w:val="ru-RU"/>
        </w:rPr>
        <w:t>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писать аккуратным разборчивым почерком прописные и строчные буквы, соединения букв, слова;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«ши» (в положении под ударением),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«ща», «чу»,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непроверяемые гласные и согласные (перечень слов в орфографическом словаре учебника);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1C7A73" w:rsidRDefault="000705FC">
      <w:pPr>
        <w:numPr>
          <w:ilvl w:val="0"/>
          <w:numId w:val="1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1C7A73" w:rsidRPr="00A507A5" w:rsidRDefault="000705FC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507A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507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слово на слоги (в том числе слова со стечением согласных);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C7A73" w:rsidRDefault="000705FC">
      <w:pPr>
        <w:numPr>
          <w:ilvl w:val="0"/>
          <w:numId w:val="19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C7A73" w:rsidRDefault="000705FC">
      <w:pPr>
        <w:numPr>
          <w:ilvl w:val="0"/>
          <w:numId w:val="19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«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1C7A73" w:rsidRPr="00A507A5" w:rsidRDefault="000705FC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07A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507A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spellStart"/>
      <w:proofErr w:type="gramStart"/>
      <w:r w:rsidRPr="00A507A5">
        <w:rPr>
          <w:rFonts w:ascii="Times New Roman" w:hAnsi="Times New Roman"/>
          <w:color w:val="000000"/>
          <w:sz w:val="28"/>
          <w:lang w:val="ru-RU"/>
        </w:rPr>
        <w:t>звуко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-буквенный</w:t>
      </w:r>
      <w:proofErr w:type="gramEnd"/>
      <w:r w:rsidRPr="00A507A5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C7A73" w:rsidRDefault="000705FC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слова, предложения, тексты объёмом не более 70 слов;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C7A73" w:rsidRPr="00A507A5" w:rsidRDefault="000705FC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C7A73" w:rsidRPr="00A507A5" w:rsidRDefault="000705FC">
      <w:pPr>
        <w:spacing w:after="0" w:line="264" w:lineRule="auto"/>
        <w:ind w:left="12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07A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507A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C7A73" w:rsidRPr="00A507A5" w:rsidRDefault="001C7A73">
      <w:pPr>
        <w:spacing w:after="0" w:line="264" w:lineRule="auto"/>
        <w:ind w:left="120"/>
        <w:jc w:val="both"/>
        <w:rPr>
          <w:lang w:val="ru-RU"/>
        </w:rPr>
      </w:pP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языка как основного средства общения;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proofErr w:type="gramStart"/>
      <w:r w:rsidRPr="00A507A5">
        <w:rPr>
          <w:rFonts w:ascii="Times New Roman" w:hAnsi="Times New Roman"/>
          <w:color w:val="000000"/>
          <w:sz w:val="28"/>
          <w:lang w:val="ru-RU"/>
        </w:rPr>
        <w:t>звуко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-буквенный</w:t>
      </w:r>
      <w:proofErr w:type="gramEnd"/>
      <w:r w:rsidRPr="00A507A5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например, «гостья»;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например, ожерелье во множественном числе, а также кроме собственных имён существительных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», «-ин»,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 и «-</w:t>
      </w:r>
      <w:proofErr w:type="spellStart"/>
      <w:r w:rsidRPr="00A507A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507A5">
        <w:rPr>
          <w:rFonts w:ascii="Times New Roman" w:hAnsi="Times New Roman"/>
          <w:color w:val="000000"/>
          <w:sz w:val="28"/>
          <w:lang w:val="ru-RU"/>
        </w:rPr>
        <w:t>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C7A73" w:rsidRPr="00A507A5" w:rsidRDefault="000705FC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507A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1C7A73" w:rsidRPr="00A507A5" w:rsidRDefault="001C7A73">
      <w:pPr>
        <w:rPr>
          <w:lang w:val="ru-RU"/>
        </w:rPr>
        <w:sectPr w:rsidR="001C7A73" w:rsidRPr="00A507A5">
          <w:pgSz w:w="11906" w:h="16383"/>
          <w:pgMar w:top="1134" w:right="850" w:bottom="1134" w:left="1701" w:header="720" w:footer="720" w:gutter="0"/>
          <w:cols w:space="720"/>
        </w:sectPr>
      </w:pPr>
    </w:p>
    <w:p w:rsidR="001C7A73" w:rsidRDefault="000705FC">
      <w:pPr>
        <w:spacing w:after="0"/>
        <w:ind w:left="120"/>
      </w:pPr>
      <w:bookmarkStart w:id="10" w:name="block-63166259"/>
      <w:bookmarkEnd w:id="9"/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C7A7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7A73" w:rsidRDefault="001C7A73"/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7A73" w:rsidRDefault="001C7A73"/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7A73" w:rsidRDefault="001C7A73"/>
        </w:tc>
      </w:tr>
    </w:tbl>
    <w:p w:rsidR="001C7A73" w:rsidRDefault="001C7A73">
      <w:pPr>
        <w:sectPr w:rsidR="001C7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7A7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</w:tr>
      <w:tr w:rsidR="001C7A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/>
        </w:tc>
      </w:tr>
    </w:tbl>
    <w:p w:rsidR="001C7A73" w:rsidRDefault="001C7A73">
      <w:pPr>
        <w:sectPr w:rsidR="001C7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7A7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/>
        </w:tc>
      </w:tr>
    </w:tbl>
    <w:p w:rsidR="001C7A73" w:rsidRDefault="001C7A73">
      <w:pPr>
        <w:sectPr w:rsidR="001C7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7A73" w:rsidRDefault="00070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7A7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7A73" w:rsidRDefault="001C7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7A73" w:rsidRDefault="001C7A73"/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7A73" w:rsidRPr="009950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07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>
            <w:pPr>
              <w:spacing w:after="0"/>
              <w:ind w:left="135"/>
            </w:pPr>
          </w:p>
        </w:tc>
      </w:tr>
      <w:tr w:rsidR="001C7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135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7A73" w:rsidRDefault="001C7A73"/>
        </w:tc>
      </w:tr>
    </w:tbl>
    <w:p w:rsidR="001C7A73" w:rsidRDefault="001C7A73">
      <w:pPr>
        <w:sectPr w:rsidR="001C7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7A73" w:rsidRPr="00A507A5" w:rsidRDefault="000705FC">
      <w:pPr>
        <w:spacing w:before="199" w:after="199" w:line="336" w:lineRule="auto"/>
        <w:ind w:left="120"/>
        <w:rPr>
          <w:lang w:val="ru-RU"/>
        </w:rPr>
      </w:pPr>
      <w:bookmarkStart w:id="11" w:name="block-63166262"/>
      <w:bookmarkEnd w:id="10"/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1C7A73" w:rsidRDefault="001C7A73">
      <w:pPr>
        <w:spacing w:after="0"/>
        <w:ind w:left="120"/>
      </w:pP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272"/>
              <w:rPr>
                <w:lang w:val="ru-RU"/>
              </w:rPr>
            </w:pPr>
            <w:r w:rsidRPr="00A507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гласные и согласные звуки (в том числе различать в словах согласный звук и гласный </w:t>
            </w:r>
            <w:proofErr w:type="gramStart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звук )</w:t>
            </w:r>
            <w:proofErr w:type="gram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прослушанный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272"/>
              <w:rPr>
                <w:lang w:val="ru-RU"/>
              </w:rPr>
            </w:pPr>
            <w:r w:rsidRPr="00A507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однокоренные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чн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чт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;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щн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нч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учебника</w:t>
            </w:r>
            <w:proofErr w:type="spellEnd"/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272"/>
              <w:rPr>
                <w:lang w:val="ru-RU"/>
              </w:rPr>
            </w:pPr>
            <w:r w:rsidRPr="00A507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тексты разных типов, находить в тексте заданную 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/>
              <w:ind w:left="272"/>
              <w:rPr>
                <w:lang w:val="ru-RU"/>
              </w:rPr>
            </w:pPr>
            <w:r w:rsidRPr="00A507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личного местоимения в начальной форме: лицо, число, род (у местоимений 3го лица в 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единственном числе)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множественном числе, а также кроме собственных имён существительных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-ин,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1C7A73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1C7A73" w:rsidRPr="009950F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1C7A73" w:rsidRPr="00A507A5" w:rsidRDefault="001C7A73">
      <w:pPr>
        <w:rPr>
          <w:lang w:val="ru-RU"/>
        </w:rPr>
        <w:sectPr w:rsidR="001C7A73" w:rsidRPr="00A507A5">
          <w:pgSz w:w="11906" w:h="16383"/>
          <w:pgMar w:top="1134" w:right="850" w:bottom="1134" w:left="1701" w:header="720" w:footer="720" w:gutter="0"/>
          <w:cols w:space="720"/>
        </w:sectPr>
      </w:pPr>
    </w:p>
    <w:p w:rsidR="001C7A73" w:rsidRDefault="000705FC">
      <w:pPr>
        <w:spacing w:before="199" w:after="199"/>
        <w:ind w:left="120"/>
      </w:pPr>
      <w:bookmarkStart w:id="12" w:name="block-631662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1C7A73" w:rsidRDefault="001C7A73">
      <w:pPr>
        <w:spacing w:after="0"/>
        <w:ind w:left="120"/>
      </w:pP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8016"/>
      </w:tblGrid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Шипящие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, , 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чн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1C7A73" w:rsidRPr="009950F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994"/>
      </w:tblGrid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Отличие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ши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щу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</w:t>
            </w:r>
            <w:proofErr w:type="spellEnd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чн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орфограммы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чт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щн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нч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1C7A73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1C7A73" w:rsidRPr="009950F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7"/>
        <w:gridCol w:w="7983"/>
      </w:tblGrid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по коллективно или самостоятельно составленному 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плану</w:t>
            </w:r>
          </w:p>
        </w:tc>
      </w:tr>
      <w:tr w:rsidR="001C7A73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Default="000705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lastRenderedPageBreak/>
              <w:t>ожерелье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мя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ие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ий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ться</w:t>
            </w:r>
            <w:proofErr w:type="spellEnd"/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тся</w:t>
            </w:r>
            <w:proofErr w:type="spellEnd"/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A507A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1C7A73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1C7A73" w:rsidRPr="009950F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1C7A73" w:rsidRDefault="000705F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1C7A73" w:rsidRPr="00A507A5" w:rsidRDefault="000705F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507A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1C7A73" w:rsidRPr="00A507A5" w:rsidRDefault="001C7A73">
      <w:pPr>
        <w:rPr>
          <w:lang w:val="ru-RU"/>
        </w:rPr>
        <w:sectPr w:rsidR="001C7A73" w:rsidRPr="00A507A5">
          <w:pgSz w:w="11906" w:h="16383"/>
          <w:pgMar w:top="1134" w:right="850" w:bottom="1134" w:left="1701" w:header="720" w:footer="720" w:gutter="0"/>
          <w:cols w:space="720"/>
        </w:sectPr>
      </w:pPr>
    </w:p>
    <w:p w:rsidR="001C7A73" w:rsidRPr="00A507A5" w:rsidRDefault="000705FC">
      <w:pPr>
        <w:spacing w:after="0"/>
        <w:ind w:left="120"/>
        <w:rPr>
          <w:lang w:val="ru-RU"/>
        </w:rPr>
      </w:pPr>
      <w:bookmarkStart w:id="13" w:name="block-63166263"/>
      <w:bookmarkEnd w:id="12"/>
      <w:r w:rsidRPr="00A507A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C7A73" w:rsidRPr="00A507A5" w:rsidRDefault="000705FC">
      <w:pPr>
        <w:spacing w:after="0" w:line="480" w:lineRule="auto"/>
        <w:ind w:left="120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C7A73" w:rsidRPr="00A507A5" w:rsidRDefault="002D31F9" w:rsidP="002D31F9">
      <w:pPr>
        <w:spacing w:after="0" w:line="480" w:lineRule="auto"/>
        <w:ind w:left="120"/>
        <w:rPr>
          <w:lang w:val="ru-RU"/>
        </w:rPr>
      </w:pPr>
      <w:r w:rsidRPr="00B62582">
        <w:rPr>
          <w:rFonts w:ascii="Times New Roman" w:hAnsi="Times New Roman"/>
          <w:color w:val="000000"/>
          <w:sz w:val="28"/>
          <w:lang w:val="ru-RU"/>
        </w:rPr>
        <w:t xml:space="preserve">• Русский язык. Азбука: 1-й класс: учебник: в 2 частях, 1 класс/ Горецкий В.Г., Кирюшкин В.А., Виноградская Л.А.,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bookmarkStart w:id="14" w:name="_GoBack"/>
      <w:bookmarkEnd w:id="14"/>
      <w:r w:rsidRPr="00B62582">
        <w:rPr>
          <w:sz w:val="28"/>
          <w:lang w:val="ru-RU"/>
        </w:rPr>
        <w:br/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Горецкий В.Г., Кирюшкин В.А., Виноградская Л.А., </w:t>
      </w:r>
      <w:proofErr w:type="spellStart"/>
      <w:r w:rsidRPr="00B62582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B62582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r w:rsidRPr="00B62582">
        <w:rPr>
          <w:sz w:val="28"/>
          <w:lang w:val="ru-RU"/>
        </w:rPr>
        <w:br/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bookmarkStart w:id="15" w:name="dce57170-aafe-4279-bc99-7e0b1532e74c"/>
      <w:proofErr w:type="spellStart"/>
      <w:r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В.П., </w:t>
      </w:r>
      <w:r w:rsidRPr="00B62582">
        <w:rPr>
          <w:rFonts w:ascii="Times New Roman" w:hAnsi="Times New Roman"/>
          <w:color w:val="000000"/>
          <w:sz w:val="28"/>
          <w:lang w:val="ru-RU"/>
        </w:rPr>
        <w:t>Горецкий В.Г., Акционерное общество «Издательство «Просвещение»</w:t>
      </w:r>
      <w:r w:rsidRPr="00B62582">
        <w:rPr>
          <w:sz w:val="28"/>
          <w:lang w:val="ru-RU"/>
        </w:rPr>
        <w:br/>
      </w:r>
      <w:r w:rsidRPr="00B62582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Климанова Л.Ф., Бабушкина Т.В., Акционерное общество «Издательство «Просвещение»</w:t>
      </w:r>
      <w:bookmarkEnd w:id="15"/>
      <w:r w:rsidRPr="00B6258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7A73" w:rsidRPr="00A507A5" w:rsidRDefault="001C7A73">
      <w:pPr>
        <w:spacing w:after="0"/>
        <w:ind w:left="120"/>
        <w:rPr>
          <w:lang w:val="ru-RU"/>
        </w:rPr>
      </w:pPr>
    </w:p>
    <w:p w:rsidR="001C7A73" w:rsidRPr="00A507A5" w:rsidRDefault="000705FC">
      <w:pPr>
        <w:spacing w:after="0" w:line="480" w:lineRule="auto"/>
        <w:ind w:left="120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7A73" w:rsidRPr="00A507A5" w:rsidRDefault="001C7A73" w:rsidP="002D31F9">
      <w:pPr>
        <w:spacing w:after="0"/>
        <w:rPr>
          <w:lang w:val="ru-RU"/>
        </w:rPr>
      </w:pPr>
    </w:p>
    <w:p w:rsidR="001C7A73" w:rsidRPr="00A507A5" w:rsidRDefault="000705FC">
      <w:pPr>
        <w:spacing w:after="0" w:line="480" w:lineRule="auto"/>
        <w:ind w:left="120"/>
        <w:rPr>
          <w:lang w:val="ru-RU"/>
        </w:rPr>
      </w:pPr>
      <w:r w:rsidRPr="00A507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7A73" w:rsidRDefault="001C7A73">
      <w:pPr>
        <w:rPr>
          <w:lang w:val="ru-RU"/>
        </w:rPr>
      </w:pPr>
    </w:p>
    <w:p w:rsidR="002D31F9" w:rsidRPr="002D31F9" w:rsidRDefault="009950F8" w:rsidP="002D31F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28" w:history="1">
        <w:r w:rsidR="002D31F9" w:rsidRPr="00596C4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</w:t>
        </w:r>
      </w:hyperlink>
    </w:p>
    <w:p w:rsidR="002D31F9" w:rsidRPr="002D31F9" w:rsidRDefault="009950F8">
      <w:pPr>
        <w:rPr>
          <w:rFonts w:ascii="Times New Roman" w:hAnsi="Times New Roman" w:cs="Times New Roman"/>
          <w:sz w:val="28"/>
          <w:szCs w:val="28"/>
          <w:lang w:val="ru-RU"/>
        </w:rPr>
        <w:sectPr w:rsidR="002D31F9" w:rsidRPr="002D31F9">
          <w:pgSz w:w="11906" w:h="16383"/>
          <w:pgMar w:top="1134" w:right="850" w:bottom="1134" w:left="1701" w:header="720" w:footer="720" w:gutter="0"/>
          <w:cols w:space="720"/>
        </w:sectPr>
      </w:pPr>
      <w:hyperlink r:id="rId29" w:history="1">
        <w:r w:rsidR="002D31F9" w:rsidRPr="002D31F9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https://www.gosuslugi.ru/myschool</w:t>
        </w:r>
      </w:hyperlink>
      <w:r w:rsidR="002D31F9" w:rsidRPr="002D31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13"/>
    <w:p w:rsidR="000705FC" w:rsidRPr="00A507A5" w:rsidRDefault="000705FC">
      <w:pPr>
        <w:rPr>
          <w:lang w:val="ru-RU"/>
        </w:rPr>
      </w:pPr>
    </w:p>
    <w:sectPr w:rsidR="000705FC" w:rsidRPr="00A507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C00E7"/>
    <w:multiLevelType w:val="multilevel"/>
    <w:tmpl w:val="BEE86A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D75A3"/>
    <w:multiLevelType w:val="multilevel"/>
    <w:tmpl w:val="90FA37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E454F8"/>
    <w:multiLevelType w:val="multilevel"/>
    <w:tmpl w:val="C8B6852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C206A1"/>
    <w:multiLevelType w:val="multilevel"/>
    <w:tmpl w:val="F98AA7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F24F05"/>
    <w:multiLevelType w:val="multilevel"/>
    <w:tmpl w:val="90DCDA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8967C4"/>
    <w:multiLevelType w:val="multilevel"/>
    <w:tmpl w:val="31841C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44446D"/>
    <w:multiLevelType w:val="multilevel"/>
    <w:tmpl w:val="7F1A76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2E62F6"/>
    <w:multiLevelType w:val="multilevel"/>
    <w:tmpl w:val="82E4E93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9C6D05"/>
    <w:multiLevelType w:val="multilevel"/>
    <w:tmpl w:val="754A0D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CC7AE8"/>
    <w:multiLevelType w:val="multilevel"/>
    <w:tmpl w:val="DA8AA2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A8273C"/>
    <w:multiLevelType w:val="multilevel"/>
    <w:tmpl w:val="E03C0C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B65103"/>
    <w:multiLevelType w:val="multilevel"/>
    <w:tmpl w:val="41805CB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E50DAC"/>
    <w:multiLevelType w:val="multilevel"/>
    <w:tmpl w:val="85D81EA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7D1BE9"/>
    <w:multiLevelType w:val="multilevel"/>
    <w:tmpl w:val="BFD4D8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971FE2"/>
    <w:multiLevelType w:val="multilevel"/>
    <w:tmpl w:val="950C5B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C81A6B"/>
    <w:multiLevelType w:val="multilevel"/>
    <w:tmpl w:val="666A82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FC4ACF"/>
    <w:multiLevelType w:val="multilevel"/>
    <w:tmpl w:val="31E223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D64E83"/>
    <w:multiLevelType w:val="multilevel"/>
    <w:tmpl w:val="62C0ED5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E61D6B"/>
    <w:multiLevelType w:val="multilevel"/>
    <w:tmpl w:val="A1BE6D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1A75A4"/>
    <w:multiLevelType w:val="multilevel"/>
    <w:tmpl w:val="D4E034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A59012A"/>
    <w:multiLevelType w:val="multilevel"/>
    <w:tmpl w:val="CFAC99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9"/>
  </w:num>
  <w:num w:numId="8">
    <w:abstractNumId w:val="12"/>
  </w:num>
  <w:num w:numId="9">
    <w:abstractNumId w:val="16"/>
  </w:num>
  <w:num w:numId="10">
    <w:abstractNumId w:val="1"/>
  </w:num>
  <w:num w:numId="11">
    <w:abstractNumId w:val="20"/>
  </w:num>
  <w:num w:numId="12">
    <w:abstractNumId w:val="14"/>
  </w:num>
  <w:num w:numId="13">
    <w:abstractNumId w:val="10"/>
  </w:num>
  <w:num w:numId="14">
    <w:abstractNumId w:val="5"/>
  </w:num>
  <w:num w:numId="15">
    <w:abstractNumId w:val="18"/>
  </w:num>
  <w:num w:numId="16">
    <w:abstractNumId w:val="15"/>
  </w:num>
  <w:num w:numId="17">
    <w:abstractNumId w:val="13"/>
  </w:num>
  <w:num w:numId="18">
    <w:abstractNumId w:val="6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C7A73"/>
    <w:rsid w:val="000705FC"/>
    <w:rsid w:val="001C7A73"/>
    <w:rsid w:val="002D31F9"/>
    <w:rsid w:val="009950F8"/>
    <w:rsid w:val="00A507A5"/>
    <w:rsid w:val="00F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79A95-A964-4527-A95B-C19514B7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50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Unresolved Mention"/>
    <w:basedOn w:val="a0"/>
    <w:uiPriority w:val="99"/>
    <w:semiHidden/>
    <w:unhideWhenUsed/>
    <w:rsid w:val="002D3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4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hyperlink" Target="https://www.gosuslugi.ru/myschoo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2487137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16635</Words>
  <Characters>94826</Characters>
  <Application>Microsoft Office Word</Application>
  <DocSecurity>0</DocSecurity>
  <Lines>790</Lines>
  <Paragraphs>222</Paragraphs>
  <ScaleCrop>false</ScaleCrop>
  <Company/>
  <LinksUpToDate>false</LinksUpToDate>
  <CharactersWithSpaces>111239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2025-09-18T06:20:00Z</dcterms:created>
  <dcterms:modified xsi:type="dcterms:W3CDTF">2025-09-22T13:23:00Z</dcterms:modified>
</cp:coreProperties>
</file>